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12C0">
      <w:pPr>
        <w:widowControl w:val="0"/>
        <w:autoSpaceDE w:val="0"/>
        <w:autoSpaceDN w:val="0"/>
        <w:adjustRightInd w:val="0"/>
        <w:spacing w:before="1" w:after="0" w:line="250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Allegato 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. - FORMAT avviso di selezione personale esterno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142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9048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74" w:after="0" w:line="253" w:lineRule="exact"/>
        <w:ind w:left="904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DATA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121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00" w:lineRule="exact"/>
        <w:ind w:left="3807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tabs>
          <w:tab w:val="left" w:pos="4028"/>
        </w:tabs>
        <w:autoSpaceDE w:val="0"/>
        <w:autoSpaceDN w:val="0"/>
        <w:adjustRightInd w:val="0"/>
        <w:spacing w:before="269" w:after="0" w:line="300" w:lineRule="exact"/>
        <w:ind w:left="3807" w:right="3822"/>
        <w:rPr>
          <w:rFonts w:ascii="Times New Roman" w:hAnsi="Times New Roman" w:cs="Times New Roman"/>
          <w:b/>
          <w:bCs/>
          <w:color w:val="000000"/>
          <w:spacing w:val="-4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Il Dirigente Scolastico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br/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b/>
          <w:bCs/>
          <w:color w:val="000000"/>
          <w:spacing w:val="-4"/>
        </w:rPr>
        <w:t>Istituto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p w:rsidR="00000000" w:rsidRDefault="000B12C0">
      <w:pPr>
        <w:widowControl w:val="0"/>
        <w:tabs>
          <w:tab w:val="left" w:pos="1431"/>
        </w:tabs>
        <w:autoSpaceDE w:val="0"/>
        <w:autoSpaceDN w:val="0"/>
        <w:adjustRightInd w:val="0"/>
        <w:spacing w:before="93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il Decreto Legislativo 30 marzo 2001, n. 165 recante </w:t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>Norme generali sull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ordinamento del </w:t>
      </w:r>
    </w:p>
    <w:p w:rsidR="00000000" w:rsidRDefault="000B12C0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lavoro alle dipendenze della Amministrazioni Pubbliche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 xml:space="preserve"> e ss.mm.ii. ; </w:t>
      </w:r>
    </w:p>
    <w:p w:rsidR="00000000" w:rsidRDefault="000B12C0">
      <w:pPr>
        <w:widowControl w:val="0"/>
        <w:tabs>
          <w:tab w:val="left" w:pos="1431"/>
        </w:tabs>
        <w:autoSpaceDE w:val="0"/>
        <w:autoSpaceDN w:val="0"/>
        <w:adjustRightInd w:val="0"/>
        <w:spacing w:before="48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VISTO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</w:rPr>
        <w:t>il DPR 275/99, concernente norme in materia di autonomia delle istituzioni scolastiche;</w:t>
      </w:r>
    </w:p>
    <w:p w:rsidR="00000000" w:rsidRDefault="000B12C0">
      <w:pPr>
        <w:widowControl w:val="0"/>
        <w:tabs>
          <w:tab w:val="left" w:pos="1431"/>
        </w:tabs>
        <w:autoSpaceDE w:val="0"/>
        <w:autoSpaceDN w:val="0"/>
        <w:adjustRightInd w:val="0"/>
        <w:spacing w:before="40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VISTO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</w:rPr>
        <w:t xml:space="preserve">il Decreto Interministeriale 1 febbraio 2001 n. 44, concernente 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 xml:space="preserve"> Re</w:t>
      </w:r>
      <w:r>
        <w:rPr>
          <w:rFonts w:ascii="Times New Roman" w:hAnsi="Times New Roman" w:cs="Times New Roman"/>
          <w:color w:val="000000"/>
        </w:rPr>
        <w:t>golamento concernente le</w:t>
      </w:r>
    </w:p>
    <w:p w:rsidR="00000000" w:rsidRDefault="000B12C0">
      <w:pPr>
        <w:widowControl w:val="0"/>
        <w:autoSpaceDE w:val="0"/>
        <w:autoSpaceDN w:val="0"/>
        <w:adjustRightInd w:val="0"/>
        <w:spacing w:before="33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Istruzioni generali sulla gestione amministrativo-contabile delle istituzioni scolastiche"; </w:t>
      </w:r>
    </w:p>
    <w:p w:rsidR="00000000" w:rsidRDefault="000B12C0">
      <w:pPr>
        <w:widowControl w:val="0"/>
        <w:tabs>
          <w:tab w:val="left" w:pos="1431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  <w:w w:val="103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w w:val="103"/>
        </w:rPr>
        <w:t>la delibera del Consiglio di Istituto n</w:t>
      </w:r>
      <w:r>
        <w:rPr>
          <w:rFonts w:ascii="Times New Roman" w:hAnsi="Times New Roman" w:cs="Times New Roman"/>
          <w:color w:val="000000"/>
          <w:w w:val="103"/>
        </w:rPr>
        <w:t>……</w:t>
      </w:r>
      <w:r>
        <w:rPr>
          <w:rFonts w:ascii="Times New Roman" w:hAnsi="Times New Roman" w:cs="Times New Roman"/>
          <w:color w:val="000000"/>
          <w:w w:val="103"/>
        </w:rPr>
        <w:t xml:space="preserve">. del </w:t>
      </w:r>
      <w:r>
        <w:rPr>
          <w:rFonts w:ascii="Times New Roman" w:hAnsi="Times New Roman" w:cs="Times New Roman"/>
          <w:color w:val="000000"/>
          <w:w w:val="103"/>
        </w:rPr>
        <w:t>……</w:t>
      </w:r>
      <w:r>
        <w:rPr>
          <w:rFonts w:ascii="Times New Roman" w:hAnsi="Times New Roman" w:cs="Times New Roman"/>
          <w:color w:val="000000"/>
          <w:w w:val="103"/>
        </w:rPr>
        <w:t xml:space="preserve">. in cui sono stati approvati i criteri di </w:t>
      </w:r>
    </w:p>
    <w:p w:rsidR="00000000" w:rsidRDefault="000B12C0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valutazione da utilizzare per la selez</w:t>
      </w:r>
      <w:r>
        <w:rPr>
          <w:rFonts w:ascii="Times New Roman" w:hAnsi="Times New Roman" w:cs="Times New Roman"/>
          <w:color w:val="000000"/>
        </w:rPr>
        <w:t>ione degli esperti esterni</w:t>
      </w:r>
      <w:r>
        <w:rPr>
          <w:rFonts w:ascii="Times New Roman" w:hAnsi="Times New Roman" w:cs="Times New Roman"/>
          <w:b/>
          <w:bCs/>
          <w:color w:val="000000"/>
        </w:rPr>
        <w:t xml:space="preserve">; </w:t>
      </w:r>
    </w:p>
    <w:p w:rsidR="00000000" w:rsidRDefault="000B12C0">
      <w:pPr>
        <w:widowControl w:val="0"/>
        <w:tabs>
          <w:tab w:val="left" w:pos="1431"/>
          <w:tab w:val="left" w:pos="2851"/>
        </w:tabs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hAnsi="Times New Roman" w:cs="Times New Roman"/>
          <w:color w:val="000000"/>
          <w:w w:val="104"/>
        </w:rPr>
      </w:pPr>
      <w:r>
        <w:rPr>
          <w:rFonts w:ascii="Times New Roman" w:hAnsi="Times New Roman" w:cs="Times New Roman"/>
          <w:b/>
          <w:bCs/>
          <w:color w:val="000000"/>
          <w:w w:val="103"/>
        </w:rPr>
        <w:t>VISTI</w:t>
      </w:r>
      <w:r>
        <w:rPr>
          <w:rFonts w:ascii="Times New Roman" w:hAnsi="Times New Roman" w:cs="Times New Roman"/>
          <w:b/>
          <w:bCs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  <w:w w:val="103"/>
        </w:rPr>
        <w:t>i Regolamenti</w:t>
      </w:r>
      <w:r>
        <w:rPr>
          <w:rFonts w:ascii="Times New Roman" w:hAnsi="Times New Roman" w:cs="Times New Roman"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  <w:w w:val="104"/>
        </w:rPr>
        <w:t>(UE) n. 1303/2013 recanti disposizioni comuni sui Fondi strutturali e di</w:t>
      </w:r>
    </w:p>
    <w:p w:rsidR="00000000" w:rsidRDefault="000B12C0">
      <w:pPr>
        <w:widowControl w:val="0"/>
        <w:autoSpaceDE w:val="0"/>
        <w:autoSpaceDN w:val="0"/>
        <w:adjustRightInd w:val="0"/>
        <w:spacing w:before="1" w:after="0" w:line="290" w:lineRule="exact"/>
        <w:ind w:left="1431" w:right="29"/>
        <w:jc w:val="both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w w:val="105"/>
        </w:rPr>
        <w:t xml:space="preserve">investimento europei e il Regolamento (UE) n. 1301/2013 relativo al Fondo Europeo di </w:t>
      </w:r>
      <w:r>
        <w:rPr>
          <w:rFonts w:ascii="Times New Roman" w:hAnsi="Times New Roman" w:cs="Times New Roman"/>
          <w:color w:val="000000"/>
          <w:w w:val="105"/>
        </w:rPr>
        <w:br/>
      </w:r>
      <w:r>
        <w:rPr>
          <w:rFonts w:ascii="Times New Roman" w:hAnsi="Times New Roman" w:cs="Times New Roman"/>
          <w:color w:val="000000"/>
          <w:spacing w:val="2"/>
        </w:rPr>
        <w:t xml:space="preserve">Sviluppo Regionale (FESR) e il Regolamento (UE) n. 1304/2013 relativo al Fondo Sociale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-1"/>
        </w:rPr>
        <w:t xml:space="preserve">Europeo; </w:t>
      </w:r>
    </w:p>
    <w:p w:rsidR="00000000" w:rsidRDefault="000B12C0">
      <w:pPr>
        <w:widowControl w:val="0"/>
        <w:tabs>
          <w:tab w:val="left" w:pos="1436"/>
        </w:tabs>
        <w:autoSpaceDE w:val="0"/>
        <w:autoSpaceDN w:val="0"/>
        <w:adjustRightInd w:val="0"/>
        <w:spacing w:before="41" w:after="0" w:line="253" w:lineRule="exact"/>
        <w:ind w:left="20"/>
        <w:rPr>
          <w:rFonts w:ascii="Times New Roman" w:hAnsi="Times New Roman" w:cs="Times New Roman"/>
          <w:color w:val="000000"/>
          <w:w w:val="106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VISTO </w:t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color w:val="000000"/>
          <w:w w:val="106"/>
        </w:rPr>
        <w:t xml:space="preserve">il Programma Operativo Nazionale 2014IT05M2OP001 </w:t>
      </w:r>
      <w:r>
        <w:rPr>
          <w:rFonts w:ascii="Times New Roman" w:hAnsi="Times New Roman" w:cs="Times New Roman"/>
          <w:color w:val="000000"/>
          <w:w w:val="106"/>
        </w:rPr>
        <w:t>“</w:t>
      </w:r>
      <w:r>
        <w:rPr>
          <w:rFonts w:ascii="Times New Roman" w:hAnsi="Times New Roman" w:cs="Times New Roman"/>
          <w:color w:val="000000"/>
          <w:w w:val="106"/>
        </w:rPr>
        <w:t xml:space="preserve">Per la scuola - competenze e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00" w:lineRule="exact"/>
        <w:ind w:left="1431" w:right="2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3"/>
        </w:rPr>
        <w:t>ambienti per 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>apprendimento</w:t>
      </w:r>
      <w:r>
        <w:rPr>
          <w:rFonts w:ascii="Times New Roman" w:hAnsi="Times New Roman" w:cs="Times New Roman"/>
          <w:color w:val="000000"/>
          <w:spacing w:val="3"/>
        </w:rPr>
        <w:t>”</w:t>
      </w:r>
      <w:r>
        <w:rPr>
          <w:rFonts w:ascii="Times New Roman" w:hAnsi="Times New Roman" w:cs="Times New Roman"/>
          <w:color w:val="000000"/>
          <w:spacing w:val="3"/>
        </w:rPr>
        <w:t xml:space="preserve"> approvato con Decisione C(2014) n. 9952, </w:t>
      </w:r>
      <w:r>
        <w:rPr>
          <w:rFonts w:ascii="Times New Roman" w:hAnsi="Times New Roman" w:cs="Times New Roman"/>
          <w:color w:val="000000"/>
          <w:spacing w:val="3"/>
        </w:rPr>
        <w:t xml:space="preserve">del 17 dicembre </w:t>
      </w:r>
      <w:r>
        <w:rPr>
          <w:rFonts w:ascii="Times New Roman" w:hAnsi="Times New Roman" w:cs="Times New Roman"/>
          <w:color w:val="000000"/>
        </w:rPr>
        <w:t xml:space="preserve">2014 della Commissione Europea; </w:t>
      </w:r>
    </w:p>
    <w:p w:rsidR="00000000" w:rsidRDefault="000B12C0">
      <w:pPr>
        <w:widowControl w:val="0"/>
        <w:tabs>
          <w:tab w:val="left" w:pos="1435"/>
          <w:tab w:val="left" w:pos="5105"/>
        </w:tabs>
        <w:autoSpaceDE w:val="0"/>
        <w:autoSpaceDN w:val="0"/>
        <w:adjustRightInd w:val="0"/>
        <w:spacing w:before="8" w:after="0" w:line="253" w:lineRule="exact"/>
        <w:ind w:left="20"/>
        <w:rPr>
          <w:rFonts w:ascii="Times New Roman" w:hAnsi="Times New Roman" w:cs="Times New Roman"/>
          <w:color w:val="000000"/>
          <w:w w:val="105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w w:val="105"/>
        </w:rPr>
        <w:t>la Delibera del Consiglio d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 xml:space="preserve">Istituto n. </w:t>
      </w:r>
      <w:r>
        <w:rPr>
          <w:rFonts w:ascii="Times New Roman" w:hAnsi="Times New Roman" w:cs="Times New Roman"/>
          <w:color w:val="000000"/>
          <w:w w:val="105"/>
        </w:rPr>
        <w:tab/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del </w:t>
      </w:r>
      <w:r>
        <w:rPr>
          <w:rFonts w:ascii="Times New Roman" w:hAnsi="Times New Roman" w:cs="Times New Roman"/>
          <w:color w:val="000000"/>
          <w:w w:val="105"/>
        </w:rPr>
        <w:t>………</w:t>
      </w:r>
      <w:r>
        <w:rPr>
          <w:rFonts w:ascii="Times New Roman" w:hAnsi="Times New Roman" w:cs="Times New Roman"/>
          <w:color w:val="000000"/>
          <w:w w:val="105"/>
        </w:rPr>
        <w:t>..</w:t>
      </w:r>
      <w:r>
        <w:rPr>
          <w:rFonts w:ascii="Times New Roman" w:hAnsi="Times New Roman" w:cs="Times New Roman"/>
          <w:color w:val="000000"/>
          <w:w w:val="105"/>
        </w:rPr>
        <w:t>…………</w:t>
      </w:r>
      <w:r>
        <w:rPr>
          <w:rFonts w:ascii="Times New Roman" w:hAnsi="Times New Roman" w:cs="Times New Roman"/>
          <w:color w:val="000000"/>
          <w:w w:val="105"/>
        </w:rPr>
        <w:t xml:space="preserve">, con la quale è stato </w:t>
      </w:r>
    </w:p>
    <w:p w:rsidR="00000000" w:rsidRDefault="000B12C0">
      <w:pPr>
        <w:widowControl w:val="0"/>
        <w:autoSpaceDE w:val="0"/>
        <w:autoSpaceDN w:val="0"/>
        <w:adjustRightInd w:val="0"/>
        <w:spacing w:before="4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approvato il POF per 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anno scolastico 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 xml:space="preserve">..; </w:t>
      </w:r>
    </w:p>
    <w:p w:rsidR="00000000" w:rsidRDefault="000B12C0">
      <w:pPr>
        <w:widowControl w:val="0"/>
        <w:tabs>
          <w:tab w:val="left" w:pos="1436"/>
        </w:tabs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  <w:w w:val="105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w w:val="105"/>
        </w:rPr>
        <w:t>la  nota  del  MIUR  prot</w:t>
      </w:r>
      <w:r>
        <w:rPr>
          <w:rFonts w:ascii="Times New Roman" w:hAnsi="Times New Roman" w:cs="Times New Roman"/>
          <w:color w:val="000000"/>
          <w:w w:val="105"/>
        </w:rPr>
        <w:t>…</w:t>
      </w:r>
      <w:r>
        <w:rPr>
          <w:rFonts w:ascii="Times New Roman" w:hAnsi="Times New Roman" w:cs="Times New Roman"/>
          <w:color w:val="000000"/>
          <w:w w:val="105"/>
        </w:rPr>
        <w:t>..n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>del</w:t>
      </w:r>
      <w:r>
        <w:rPr>
          <w:rFonts w:ascii="Times New Roman" w:hAnsi="Times New Roman" w:cs="Times New Roman"/>
          <w:color w:val="000000"/>
          <w:w w:val="105"/>
        </w:rPr>
        <w:t>……</w:t>
      </w:r>
      <w:r>
        <w:rPr>
          <w:rFonts w:ascii="Times New Roman" w:hAnsi="Times New Roman" w:cs="Times New Roman"/>
          <w:color w:val="000000"/>
          <w:w w:val="105"/>
        </w:rPr>
        <w:t xml:space="preserve">  di  approvazione  dell</w:t>
      </w:r>
      <w:r>
        <w:rPr>
          <w:rFonts w:ascii="Times New Roman" w:hAnsi="Times New Roman" w:cs="Times New Roman"/>
          <w:color w:val="000000"/>
          <w:w w:val="105"/>
        </w:rPr>
        <w:t>’</w:t>
      </w:r>
      <w:r>
        <w:rPr>
          <w:rFonts w:ascii="Times New Roman" w:hAnsi="Times New Roman" w:cs="Times New Roman"/>
          <w:color w:val="000000"/>
          <w:w w:val="105"/>
        </w:rPr>
        <w:t>inter</w:t>
      </w:r>
      <w:r>
        <w:rPr>
          <w:rFonts w:ascii="Times New Roman" w:hAnsi="Times New Roman" w:cs="Times New Roman"/>
          <w:color w:val="000000"/>
          <w:w w:val="105"/>
        </w:rPr>
        <w:t xml:space="preserve">vento  a   valere </w:t>
      </w:r>
    </w:p>
    <w:p w:rsidR="00000000" w:rsidRDefault="000B12C0">
      <w:pPr>
        <w:widowControl w:val="0"/>
        <w:autoSpaceDE w:val="0"/>
        <w:autoSpaceDN w:val="0"/>
        <w:adjustRightInd w:val="0"/>
        <w:spacing w:before="25" w:after="0" w:line="280" w:lineRule="exact"/>
        <w:ind w:left="1431" w:right="28"/>
        <w:jc w:val="both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>sull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obiettivo/azione</w:t>
      </w:r>
      <w:r>
        <w:rPr>
          <w:rFonts w:ascii="Times New Roman" w:hAnsi="Times New Roman" w:cs="Times New Roman"/>
          <w:color w:val="000000"/>
          <w:spacing w:val="2"/>
        </w:rPr>
        <w:t>……</w:t>
      </w:r>
      <w:r>
        <w:rPr>
          <w:rFonts w:ascii="Times New Roman" w:hAnsi="Times New Roman" w:cs="Times New Roman"/>
          <w:color w:val="000000"/>
          <w:spacing w:val="2"/>
        </w:rPr>
        <w:t xml:space="preserve"> del PON </w:t>
      </w:r>
      <w:r>
        <w:rPr>
          <w:rFonts w:ascii="Times New Roman" w:hAnsi="Times New Roman" w:cs="Times New Roman"/>
          <w:color w:val="000000"/>
          <w:spacing w:val="2"/>
        </w:rPr>
        <w:t>”</w:t>
      </w:r>
      <w:r>
        <w:rPr>
          <w:rFonts w:ascii="Times New Roman" w:hAnsi="Times New Roman" w:cs="Times New Roman"/>
          <w:color w:val="000000"/>
          <w:spacing w:val="2"/>
        </w:rPr>
        <w:t xml:space="preserve"> Programma Operativo Nazionale 2014IT05M2OP001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>“</w:t>
      </w:r>
      <w:r>
        <w:rPr>
          <w:rFonts w:ascii="Times New Roman" w:hAnsi="Times New Roman" w:cs="Times New Roman"/>
          <w:color w:val="000000"/>
          <w:spacing w:val="2"/>
        </w:rPr>
        <w:t>Per la scuola - competenze e ambienti per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apprendimento</w:t>
      </w:r>
      <w:r>
        <w:rPr>
          <w:rFonts w:ascii="Times New Roman" w:hAnsi="Times New Roman" w:cs="Times New Roman"/>
          <w:color w:val="000000"/>
          <w:spacing w:val="2"/>
        </w:rPr>
        <w:t>”</w:t>
      </w:r>
      <w:r>
        <w:rPr>
          <w:rFonts w:ascii="Times New Roman" w:hAnsi="Times New Roman" w:cs="Times New Roman"/>
          <w:color w:val="000000"/>
          <w:spacing w:val="2"/>
        </w:rPr>
        <w:t xml:space="preserve"> ed il relativo finanziamento; </w:t>
      </w:r>
    </w:p>
    <w:p w:rsidR="00000000" w:rsidRDefault="000B12C0">
      <w:pPr>
        <w:widowControl w:val="0"/>
        <w:tabs>
          <w:tab w:val="left" w:pos="1431"/>
          <w:tab w:val="left" w:pos="3024"/>
        </w:tabs>
        <w:autoSpaceDE w:val="0"/>
        <w:autoSpaceDN w:val="0"/>
        <w:adjustRightInd w:val="0"/>
        <w:spacing w:before="43" w:after="0" w:line="253" w:lineRule="exact"/>
        <w:ind w:left="20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VISTA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ab/>
      </w:r>
      <w:r>
        <w:rPr>
          <w:rFonts w:ascii="Times New Roman" w:hAnsi="Times New Roman" w:cs="Times New Roman"/>
          <w:color w:val="000000"/>
          <w:spacing w:val="2"/>
        </w:rPr>
        <w:t xml:space="preserve">la   delibera   n. </w:t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2"/>
        </w:rPr>
        <w:t>…</w:t>
      </w:r>
      <w:r>
        <w:rPr>
          <w:rFonts w:ascii="Times New Roman" w:hAnsi="Times New Roman" w:cs="Times New Roman"/>
          <w:color w:val="000000"/>
          <w:spacing w:val="2"/>
        </w:rPr>
        <w:t>..del</w:t>
      </w:r>
      <w:r>
        <w:rPr>
          <w:rFonts w:ascii="Times New Roman" w:hAnsi="Times New Roman" w:cs="Times New Roman"/>
          <w:color w:val="000000"/>
          <w:spacing w:val="2"/>
        </w:rPr>
        <w:t>…</w:t>
      </w:r>
      <w:r>
        <w:rPr>
          <w:rFonts w:ascii="Times New Roman" w:hAnsi="Times New Roman" w:cs="Times New Roman"/>
          <w:color w:val="000000"/>
          <w:spacing w:val="2"/>
        </w:rPr>
        <w:t>..   di   approvazione   del   Programma   Annuale  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esercizio </w:t>
      </w:r>
    </w:p>
    <w:p w:rsidR="00000000" w:rsidRDefault="000B12C0">
      <w:pPr>
        <w:widowControl w:val="0"/>
        <w:autoSpaceDE w:val="0"/>
        <w:autoSpaceDN w:val="0"/>
        <w:adjustRightInd w:val="0"/>
        <w:spacing w:before="27" w:after="0" w:line="253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finanziario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 xml:space="preserve">..nel quale è inserito il Progetto autorizzato e finanziato; </w:t>
      </w:r>
    </w:p>
    <w:p w:rsidR="00000000" w:rsidRDefault="000B12C0">
      <w:pPr>
        <w:widowControl w:val="0"/>
        <w:tabs>
          <w:tab w:val="left" w:pos="8656"/>
        </w:tabs>
        <w:autoSpaceDE w:val="0"/>
        <w:autoSpaceDN w:val="0"/>
        <w:adjustRightInd w:val="0"/>
        <w:spacing w:before="38" w:after="0" w:line="264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w w:val="103"/>
        </w:rPr>
        <w:t>RILEVATA</w:t>
      </w:r>
      <w:r>
        <w:rPr>
          <w:rFonts w:ascii="Times New Roman" w:hAnsi="Times New Roman" w:cs="Times New Roman"/>
          <w:color w:val="000000"/>
          <w:w w:val="103"/>
        </w:rPr>
        <w:t xml:space="preserve">   la  necessità  da  impiegare  n._____  esperti  esterni  per  svolgere attività  di </w:t>
      </w:r>
      <w:r>
        <w:rPr>
          <w:rFonts w:ascii="Times New Roman" w:hAnsi="Times New Roman" w:cs="Times New Roman"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</w:rPr>
        <w:t xml:space="preserve">_________ </w:t>
      </w:r>
    </w:p>
    <w:p w:rsidR="00000000" w:rsidRDefault="000B12C0">
      <w:pPr>
        <w:widowControl w:val="0"/>
        <w:autoSpaceDE w:val="0"/>
        <w:autoSpaceDN w:val="0"/>
        <w:adjustRightInd w:val="0"/>
        <w:spacing w:before="16" w:after="0" w:line="264" w:lineRule="exact"/>
        <w:ind w:left="143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ambito dei progetti ___________; </w:t>
      </w:r>
    </w:p>
    <w:p w:rsidR="00000000" w:rsidRDefault="000B12C0">
      <w:pPr>
        <w:widowControl w:val="0"/>
        <w:tabs>
          <w:tab w:val="left" w:pos="1431"/>
        </w:tabs>
        <w:autoSpaceDE w:val="0"/>
        <w:autoSpaceDN w:val="0"/>
        <w:adjustRightInd w:val="0"/>
        <w:spacing w:before="23" w:after="0" w:line="280" w:lineRule="exact"/>
        <w:ind w:left="20" w:right="3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w w:val="103"/>
        </w:rPr>
        <w:t>RILEVATA</w:t>
      </w:r>
      <w:r>
        <w:rPr>
          <w:rFonts w:ascii="Times New Roman" w:hAnsi="Times New Roman" w:cs="Times New Roman"/>
          <w:color w:val="000000"/>
          <w:w w:val="103"/>
        </w:rPr>
        <w:t xml:space="preserve">    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>impossibilità di utilizzare il personale interno all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Istituzione scolastica per mancanza di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w w:val="103"/>
        </w:rPr>
        <w:tab/>
      </w:r>
      <w:r>
        <w:rPr>
          <w:rFonts w:ascii="Times New Roman" w:hAnsi="Times New Roman" w:cs="Times New Roman"/>
          <w:color w:val="000000"/>
        </w:rPr>
        <w:t xml:space="preserve">soggetti dotati delle necessarie competenze;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1474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1474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117" w:after="0" w:line="253" w:lineRule="exact"/>
        <w:ind w:left="147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Tutto ciò visto e rilevato, che costituisce parte integrante del p</w:t>
      </w:r>
      <w:r>
        <w:rPr>
          <w:rFonts w:ascii="Times New Roman" w:hAnsi="Times New Roman" w:cs="Times New Roman"/>
          <w:color w:val="000000"/>
        </w:rPr>
        <w:t xml:space="preserve">resente avviso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421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94" w:after="0" w:line="253" w:lineRule="exact"/>
        <w:ind w:left="4210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COMUNICA </w:t>
      </w:r>
    </w:p>
    <w:p w:rsidR="00000000" w:rsidRDefault="000B12C0">
      <w:pPr>
        <w:widowControl w:val="0"/>
        <w:autoSpaceDE w:val="0"/>
        <w:autoSpaceDN w:val="0"/>
        <w:adjustRightInd w:val="0"/>
        <w:spacing w:before="223" w:after="0" w:line="380" w:lineRule="exact"/>
        <w:ind w:left="20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che è aperta la procedura di selezione per il reclutamento di personale esterno per i Progetti _____________ </w:t>
      </w:r>
      <w:r>
        <w:rPr>
          <w:rFonts w:ascii="Times New Roman" w:hAnsi="Times New Roman" w:cs="Times New Roman"/>
          <w:color w:val="000000"/>
        </w:rPr>
        <w:t xml:space="preserve">da impiegare nella realizzazione del Piano Integrato di Istituto per la/e seguente/i attività: </w:t>
      </w:r>
    </w:p>
    <w:p w:rsidR="00000000" w:rsidRDefault="000B12C0">
      <w:pPr>
        <w:widowControl w:val="0"/>
        <w:tabs>
          <w:tab w:val="left" w:pos="9548"/>
        </w:tabs>
        <w:autoSpaceDE w:val="0"/>
        <w:autoSpaceDN w:val="0"/>
        <w:adjustRightInd w:val="0"/>
        <w:spacing w:before="117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75.1pt;margin-top:189.4pt;width:22.1pt;height:12.5pt;z-index:-251645952;mso-position-horizontal-relative:page;mso-position-vertical-relative:page" coordsize="442,250" o:allowincell="f" path="m,250hhl,,442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105.1pt;margin-top:189.4pt;width:10.8pt;height:12.5pt;z-index:-251644928;mso-position-horizontal-relative:page;mso-position-vertical-relative:page" coordsize="216,250" o:allowincell="f" path="m,250hhl,,21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131.75pt;margin-top:189.4pt;width:16.8pt;height:12.5pt;z-index:-251643904;mso-position-horizontal-relative:page;mso-position-vertical-relative:page" coordsize="336,250" o:allowincell="f" path="m,250hhl,,336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291.1pt;margin-top:247.45pt;width:44.2pt;height:12.75pt;z-index:-251642880;mso-position-horizontal-relative:page;mso-position-vertical-relative:page" coordsize="884,255" o:allowincell="f" path="m,255hhl,,883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295.4pt;margin-top:363.85pt;width:25pt;height:12.75pt;z-index:-251641856;mso-position-horizontal-relative:page;mso-position-vertical-relative:page" coordsize="500,255" o:allowincell="f" path="m1,255hhl1,1r499,l500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341.5pt;margin-top:363.85pt;width:25pt;height:12.75pt;z-index:-251640832;mso-position-horizontal-relative:page;mso-position-vertical-relative:page" coordsize="500,255" o:allowincell="f" path="m,255hhl,1r500,l500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311pt;margin-top:494.65pt;width:22.35pt;height:12.75pt;z-index:-251639808;mso-position-horizontal-relative:page;mso-position-vertical-relative:page" coordsize="447,255" o:allowincell="f" path="m1,255hhl1,1r446,l447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352.05pt;margin-top:494.65pt;width:85.7pt;height:12.75pt;z-index:-251638784;mso-position-horizontal-relative:page;mso-position-vertical-relative:page" coordsize="1714,255" o:allowincell="f" path="m,255hhl,1r1714,l171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299.25pt;margin-top:509.3pt;width:36.05pt;height:12.75pt;z-index:-251637760;mso-position-horizontal-relative:page;mso-position-vertical-relative:page" coordsize="721,255" o:allowincell="f" path="m,255hhl,,720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249.8pt;margin-top:523.95pt;width:13.95pt;height:12.5pt;z-index:-251636736;mso-position-horizontal-relative:page;mso-position-vertical-relative:page" coordsize="279,250" o:allowincell="f" path="m1,250hhl1,,279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271.9pt;margin-top:523.95pt;width:22.1pt;height:12.5pt;z-index:-251635712;mso-position-horizontal-relative:page;mso-position-vertical-relative:page" coordsize="442,250" o:allowincell="f" path="m,250hhl,,442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307.2pt;margin-top:523.95pt;width:22.1pt;height:12.5pt;z-index:-251634688;mso-position-horizontal-relative:page;mso-position-vertical-relative:page" coordsize="442,250" o:allowincell="f" path="m,250hhl,,44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217.4pt;margin-top:538.35pt;width:22.1pt;height:12.75pt;z-index:-251633664;mso-position-horizontal-relative:page;mso-position-vertical-relative:page" coordsize="442,255" o:allowincell="f" path="m1,255hhl1,,442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206.85pt;margin-top:567.4pt;width:16.85pt;height:12.7pt;z-index:-251632640;mso-position-horizontal-relative:page;mso-position-vertical-relative:page" coordsize="337,254" o:allowincell="f" path="m1,254hhl1,,337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236.6pt;margin-top:567.4pt;width:16.85pt;height:12.7pt;z-index:-251631616;mso-position-horizontal-relative:page;mso-position-vertical-relative:page" coordsize="337,254" o:allowincell="f" path="m1,254hhl1,,337,r,254l1,254e" fillcolor="yellow" stroked="f">
            <v:path arrowok="t"/>
            <w10:wrap anchorx="page" anchory="page"/>
          </v:shape>
        </w:pic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12" w:right="927" w:bottom="-20" w:left="1112" w:header="720" w:footer="720" w:gutter="0"/>
          <w:cols w:space="720"/>
          <w:noEndnote/>
        </w:sect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hAnsi="Calibri" w:cs="Calibri"/>
          <w:color w:val="000000"/>
          <w:sz w:val="24"/>
          <w:szCs w:val="24"/>
        </w:rPr>
      </w:pPr>
      <w:bookmarkStart w:id="1" w:name="Pg2"/>
      <w:bookmarkEnd w:id="1"/>
    </w:p>
    <w:p w:rsidR="00000000" w:rsidRDefault="000B12C0">
      <w:pPr>
        <w:widowControl w:val="0"/>
        <w:autoSpaceDE w:val="0"/>
        <w:autoSpaceDN w:val="0"/>
        <w:adjustRightInd w:val="0"/>
        <w:spacing w:before="61" w:after="0" w:line="264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attività ___________Obiettivo/Azione_________N. ore__________compenso orario_____________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64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232" w:after="0" w:line="264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Prerequisito inderogabile sarà il possesso delle competenze ________________ </w:t>
      </w:r>
    </w:p>
    <w:p w:rsidR="00000000" w:rsidRDefault="000B12C0">
      <w:pPr>
        <w:widowControl w:val="0"/>
        <w:autoSpaceDE w:val="0"/>
        <w:autoSpaceDN w:val="0"/>
        <w:adjustRightInd w:val="0"/>
        <w:spacing w:before="21" w:after="0" w:line="380" w:lineRule="exact"/>
        <w:ind w:left="20" w:right="2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Gli interessati dovranno far pervenire istanza, debitamente firmata, entro le ore _____ del giorno ________ </w:t>
      </w:r>
      <w:r>
        <w:rPr>
          <w:rFonts w:ascii="Times New Roman" w:hAnsi="Times New Roman" w:cs="Times New Roman"/>
          <w:color w:val="000000"/>
          <w:w w:val="102"/>
        </w:rPr>
        <w:t>brevi manu presso 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 xml:space="preserve">ufficio protocollo di questa Istituzione Scolastica o via pec o mediante raccomandata </w:t>
      </w:r>
      <w:r>
        <w:rPr>
          <w:rFonts w:ascii="Times New Roman" w:hAnsi="Times New Roman" w:cs="Times New Roman"/>
          <w:color w:val="000000"/>
        </w:rPr>
        <w:t>A/R. Per le domande pervenute a mezzo racc</w:t>
      </w:r>
      <w:r>
        <w:rPr>
          <w:rFonts w:ascii="Times New Roman" w:hAnsi="Times New Roman" w:cs="Times New Roman"/>
          <w:color w:val="000000"/>
        </w:rPr>
        <w:t xml:space="preserve">omandata fa fede la data indicata dal timbro postale. </w:t>
      </w:r>
      <w:r>
        <w:rPr>
          <w:rFonts w:ascii="Times New Roman" w:hAnsi="Times New Roman" w:cs="Times New Roman"/>
          <w:color w:val="000000"/>
        </w:rPr>
        <w:br/>
        <w:t>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istanza dovrà essere corredata dal curriculum vitae in formato europeo.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 w:right="3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La selezione, tra tutte le candidature pervenute nei termini, avverrà ad opera del Dirigente Scolastico in base </w:t>
      </w:r>
      <w:r>
        <w:rPr>
          <w:rFonts w:ascii="Times New Roman" w:hAnsi="Times New Roman" w:cs="Times New Roman"/>
          <w:color w:val="000000"/>
          <w:spacing w:val="2"/>
        </w:rPr>
        <w:t>criteri di com</w:t>
      </w:r>
      <w:r>
        <w:rPr>
          <w:rFonts w:ascii="Times New Roman" w:hAnsi="Times New Roman" w:cs="Times New Roman"/>
          <w:color w:val="000000"/>
          <w:spacing w:val="2"/>
        </w:rPr>
        <w:t xml:space="preserve">parazione dei curricula con relativo punteggio predeterminati dal Consiglio di Istituto ai sensi </w:t>
      </w:r>
      <w:r>
        <w:rPr>
          <w:rFonts w:ascii="Times New Roman" w:hAnsi="Times New Roman" w:cs="Times New Roman"/>
          <w:color w:val="000000"/>
        </w:rPr>
        <w:t>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art. 40 del D.I. n. 44/2001 con delibera n. 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.del 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e che di seguito si riportano: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106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 xml:space="preserve">..(inserire griglia di valutazione)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/>
        <w:jc w:val="both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/>
        <w:jc w:val="both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23" w:after="0" w:line="380" w:lineRule="exact"/>
        <w:ind w:left="20" w:right="3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3"/>
        </w:rPr>
        <w:t>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esito della selezione </w:t>
      </w:r>
      <w:r>
        <w:rPr>
          <w:rFonts w:ascii="Times New Roman" w:hAnsi="Times New Roman" w:cs="Times New Roman"/>
          <w:color w:val="000000"/>
          <w:w w:val="103"/>
        </w:rPr>
        <w:t>sarà comunicato direttamente al/i candidato/i individuato/i, affisso all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Albo della </w:t>
      </w:r>
      <w:r>
        <w:rPr>
          <w:rFonts w:ascii="Times New Roman" w:hAnsi="Times New Roman" w:cs="Times New Roman"/>
          <w:color w:val="000000"/>
        </w:rPr>
        <w:t>scuola e pubblicato sul sito istituzionale. Questa Istituzione Scolastica si riserva di procedere al conferimento 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incarico anche in presenza di una sola domanda valida</w:t>
      </w:r>
      <w:r>
        <w:rPr>
          <w:rFonts w:ascii="Times New Roman" w:hAnsi="Times New Roman" w:cs="Times New Roman"/>
          <w:color w:val="000000"/>
        </w:rPr>
        <w:t xml:space="preserve">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 w:right="2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4"/>
        </w:rPr>
        <w:t>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attribuzione degli incarichi avverrà tramite contratto di prestazione d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opera. La durata dell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incarico è </w:t>
      </w:r>
      <w:r>
        <w:rPr>
          <w:rFonts w:ascii="Times New Roman" w:hAnsi="Times New Roman" w:cs="Times New Roman"/>
          <w:color w:val="000000"/>
          <w:w w:val="107"/>
        </w:rPr>
        <w:t xml:space="preserve">stabilita in n. ore/giornate. La misura del compenso è stabilita in </w:t>
      </w:r>
      <w:r>
        <w:rPr>
          <w:rFonts w:ascii="Times New Roman" w:hAnsi="Times New Roman" w:cs="Times New Roman"/>
          <w:color w:val="000000"/>
          <w:w w:val="107"/>
        </w:rPr>
        <w:t>€</w:t>
      </w:r>
      <w:r>
        <w:rPr>
          <w:rFonts w:ascii="Times New Roman" w:hAnsi="Times New Roman" w:cs="Times New Roman"/>
          <w:color w:val="000000"/>
          <w:w w:val="107"/>
        </w:rPr>
        <w:t xml:space="preserve"> ________omnicomprensivi e sarà </w:t>
      </w:r>
      <w:r>
        <w:rPr>
          <w:rFonts w:ascii="Times New Roman" w:hAnsi="Times New Roman" w:cs="Times New Roman"/>
          <w:color w:val="000000"/>
        </w:rPr>
        <w:t>commisurata 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attività effettivamente svolt</w:t>
      </w:r>
      <w:r>
        <w:rPr>
          <w:rFonts w:ascii="Times New Roman" w:hAnsi="Times New Roman" w:cs="Times New Roman"/>
          <w:color w:val="000000"/>
        </w:rPr>
        <w:t xml:space="preserve">a.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 w:right="3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7"/>
        </w:rPr>
        <w:t>Il conferimento dell</w:t>
      </w:r>
      <w:r>
        <w:rPr>
          <w:rFonts w:ascii="Times New Roman" w:hAnsi="Times New Roman" w:cs="Times New Roman"/>
          <w:color w:val="000000"/>
          <w:w w:val="107"/>
        </w:rPr>
        <w:t>’</w:t>
      </w:r>
      <w:r>
        <w:rPr>
          <w:rFonts w:ascii="Times New Roman" w:hAnsi="Times New Roman" w:cs="Times New Roman"/>
          <w:color w:val="000000"/>
          <w:w w:val="107"/>
        </w:rPr>
        <w:t xml:space="preserve">incarico con dipendenti di altre amministrazioni pubbliche sarà subordinato alla </w:t>
      </w:r>
      <w:r>
        <w:rPr>
          <w:rFonts w:ascii="Times New Roman" w:hAnsi="Times New Roman" w:cs="Times New Roman"/>
          <w:color w:val="000000"/>
          <w:w w:val="107"/>
        </w:rPr>
        <w:br/>
      </w:r>
      <w:r>
        <w:rPr>
          <w:rFonts w:ascii="Times New Roman" w:hAnsi="Times New Roman" w:cs="Times New Roman"/>
          <w:color w:val="000000"/>
        </w:rPr>
        <w:t>presentazione da parte 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affidatario 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autorizzazione dell'amministrazione di appartenenza.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  <w:w w:val="103"/>
        </w:rPr>
        <w:t>Ai sensi del D.lgs.196/2003 i dati personali forniti dagli aspiranti saranno raccolti presso 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 xml:space="preserve">Istituto per le </w:t>
      </w:r>
      <w:r>
        <w:rPr>
          <w:rFonts w:ascii="Times New Roman" w:hAnsi="Times New Roman" w:cs="Times New Roman"/>
          <w:color w:val="000000"/>
          <w:w w:val="103"/>
        </w:rPr>
        <w:br/>
      </w:r>
      <w:r>
        <w:rPr>
          <w:rFonts w:ascii="Times New Roman" w:hAnsi="Times New Roman" w:cs="Times New Roman"/>
          <w:color w:val="000000"/>
          <w:spacing w:val="1"/>
        </w:rPr>
        <w:t xml:space="preserve">finalità strettamente connesse alla sola gestione della selezione. I medesimi dati potranno essere comunicati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w w:val="106"/>
        </w:rPr>
        <w:t>unicamente alle amministrazioni p</w:t>
      </w:r>
      <w:r>
        <w:rPr>
          <w:rFonts w:ascii="Times New Roman" w:hAnsi="Times New Roman" w:cs="Times New Roman"/>
          <w:color w:val="000000"/>
          <w:w w:val="106"/>
        </w:rPr>
        <w:t xml:space="preserve">ubbliche direttamente interessate a controllare lo svolgimento della </w:t>
      </w:r>
      <w:r>
        <w:rPr>
          <w:rFonts w:ascii="Times New Roman" w:hAnsi="Times New Roman" w:cs="Times New Roman"/>
          <w:color w:val="000000"/>
          <w:w w:val="106"/>
        </w:rPr>
        <w:br/>
      </w:r>
      <w:r>
        <w:rPr>
          <w:rFonts w:ascii="Times New Roman" w:hAnsi="Times New Roman" w:cs="Times New Roman"/>
          <w:color w:val="000000"/>
          <w:spacing w:val="2"/>
        </w:rPr>
        <w:t>selezione o a verificare la posizione giuridico-economica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aspirante. 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interessato gode dei diritti di cui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</w:rPr>
        <w:t xml:space="preserve">al citato D.Lgs. 196/2003.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380" w:lineRule="exact"/>
        <w:ind w:left="20" w:right="3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4"/>
        </w:rPr>
        <w:t>Il presente avviso viene reso pubblico median</w:t>
      </w:r>
      <w:r>
        <w:rPr>
          <w:rFonts w:ascii="Times New Roman" w:hAnsi="Times New Roman" w:cs="Times New Roman"/>
          <w:color w:val="000000"/>
          <w:w w:val="104"/>
        </w:rPr>
        <w:t>te affissione all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Albo dell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istituto e pubblicazione sul sito </w:t>
      </w:r>
      <w:r>
        <w:rPr>
          <w:rFonts w:ascii="Times New Roman" w:hAnsi="Times New Roman" w:cs="Times New Roman"/>
          <w:color w:val="000000"/>
        </w:rPr>
        <w:t>dell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Istituto stesso.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6812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before="106" w:after="0" w:line="253" w:lineRule="exact"/>
        <w:ind w:left="681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0B12C0">
      <w:pPr>
        <w:widowControl w:val="0"/>
        <w:tabs>
          <w:tab w:val="left" w:pos="9548"/>
        </w:tabs>
        <w:autoSpaceDE w:val="0"/>
        <w:autoSpaceDN w:val="0"/>
        <w:adjustRightInd w:val="0"/>
        <w:spacing w:before="174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2</w:t>
      </w:r>
      <w:r>
        <w:rPr>
          <w:noProof/>
        </w:rPr>
        <w:pict>
          <v:shape id="_x0000_s1053" style="position:absolute;left:0;text-align:left;margin-left:88.05pt;margin-top:316.6pt;width:128.65pt;height:12.7pt;z-index:-251630592;mso-position-horizontal-relative:page;mso-position-vertical-relative:page" coordsize="2573,254" o:allowincell="f" path="m1,254hhl1,,2573,r,254l1,254e" fillcolor="yellow" stroked="f">
            <v:path arrowok="t"/>
            <w10:wrap anchorx="page" anchory="page"/>
          </v:shape>
        </w:pict>
      </w:r>
    </w:p>
    <w:p w:rsidR="00000000" w:rsidRDefault="000B12C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sectPr w:rsidR="00000000">
      <w:pgSz w:w="11900" w:h="16820"/>
      <w:pgMar w:top="-1440" w:right="926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2C0"/>
    <w:rsid w:val="000B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2016-01-25T09:40:00Z</dcterms:created>
  <dcterms:modified xsi:type="dcterms:W3CDTF">2016-01-25T09:40:00Z</dcterms:modified>
</cp:coreProperties>
</file>